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7A2" w:rsidRPr="009F580D" w:rsidRDefault="00B447A2" w:rsidP="009F580D">
      <w:pPr>
        <w:rPr>
          <w:lang w:val="en-GB"/>
        </w:rPr>
      </w:pPr>
      <w:r w:rsidRPr="009F580D">
        <w:rPr>
          <w:lang w:val="en-GB"/>
        </w:rPr>
        <w:t>Decree</w:t>
      </w:r>
    </w:p>
    <w:p w:rsidR="00B447A2" w:rsidRPr="009F580D" w:rsidRDefault="00B447A2" w:rsidP="00B447A2">
      <w:pPr>
        <w:rPr>
          <w:lang w:val="en-GB"/>
        </w:rPr>
      </w:pPr>
      <w:r w:rsidRPr="009F580D">
        <w:rPr>
          <w:lang w:val="en-GB"/>
        </w:rPr>
        <w:t xml:space="preserve">Of the Rector of </w:t>
      </w:r>
      <w:proofErr w:type="spellStart"/>
      <w:r w:rsidRPr="009F580D">
        <w:rPr>
          <w:lang w:val="en-GB"/>
        </w:rPr>
        <w:t>Gdańsk</w:t>
      </w:r>
      <w:proofErr w:type="spellEnd"/>
      <w:r w:rsidRPr="009F580D">
        <w:rPr>
          <w:lang w:val="en-GB"/>
        </w:rPr>
        <w:t xml:space="preserve"> University of Technology</w:t>
      </w:r>
    </w:p>
    <w:p w:rsidR="00B447A2" w:rsidRPr="009F580D" w:rsidRDefault="00B447A2" w:rsidP="00B447A2">
      <w:pPr>
        <w:rPr>
          <w:lang w:val="en-GB"/>
        </w:rPr>
      </w:pPr>
      <w:r w:rsidRPr="009F580D">
        <w:rPr>
          <w:lang w:val="en-GB"/>
        </w:rPr>
        <w:t>No. 11/2020 of March 11, 2020</w:t>
      </w: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r w:rsidRPr="009F580D">
        <w:rPr>
          <w:lang w:val="en-GB"/>
        </w:rPr>
        <w:t>on: preventing the spread of COVID-19 virus among the GUT community</w:t>
      </w: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9F580D">
      <w:pPr>
        <w:jc w:val="both"/>
        <w:rPr>
          <w:lang w:val="en-GB"/>
        </w:rPr>
      </w:pPr>
      <w:r w:rsidRPr="009F580D">
        <w:rPr>
          <w:lang w:val="en-GB"/>
        </w:rPr>
        <w:t>Based on Section 23 subsection 2 point 2, Section 50 subsection 1, Section 51 subsection 1 of the Act of 20 July 2018, Law on Higher Education and Science (i.e. Journal of Laws of 2020, item 85) and the Act of 2 March, 2020 on special solutions related to prevention, counteracting and combating</w:t>
      </w:r>
    </w:p>
    <w:p w:rsidR="00B447A2" w:rsidRPr="009F580D" w:rsidRDefault="00B447A2" w:rsidP="009F580D">
      <w:pPr>
        <w:jc w:val="both"/>
        <w:rPr>
          <w:lang w:val="en-GB"/>
        </w:rPr>
      </w:pPr>
      <w:r w:rsidRPr="009F580D">
        <w:rPr>
          <w:lang w:val="en-GB"/>
        </w:rPr>
        <w:t>COVID-19, other contagious diseases and crisis situations caused by them (Journal of Laws of 2020, item 374),</w:t>
      </w:r>
    </w:p>
    <w:p w:rsidR="00B447A2" w:rsidRPr="009F580D" w:rsidRDefault="00B447A2" w:rsidP="009F580D">
      <w:pPr>
        <w:jc w:val="both"/>
        <w:rPr>
          <w:lang w:val="en-GB"/>
        </w:rPr>
      </w:pPr>
      <w:r w:rsidRPr="009F580D">
        <w:rPr>
          <w:lang w:val="en-GB"/>
        </w:rPr>
        <w:t xml:space="preserve"> I hereby order the following:</w:t>
      </w:r>
    </w:p>
    <w:p w:rsidR="00B447A2" w:rsidRPr="009F580D" w:rsidRDefault="00B447A2" w:rsidP="009F580D">
      <w:pPr>
        <w:jc w:val="both"/>
        <w:rPr>
          <w:lang w:val="en-GB"/>
        </w:rPr>
      </w:pPr>
      <w:r w:rsidRPr="009F580D">
        <w:rPr>
          <w:lang w:val="en-GB"/>
        </w:rPr>
        <w:t>§1</w:t>
      </w:r>
    </w:p>
    <w:p w:rsidR="00B447A2" w:rsidRPr="009F580D" w:rsidRDefault="00B447A2" w:rsidP="009F580D">
      <w:pPr>
        <w:jc w:val="both"/>
        <w:rPr>
          <w:lang w:val="en-GB"/>
        </w:rPr>
      </w:pPr>
      <w:r w:rsidRPr="009F580D">
        <w:rPr>
          <w:lang w:val="en-GB"/>
        </w:rPr>
        <w:t xml:space="preserve">1. Full-time and part-time studies for BSc students, MSc students and post-graduate students are </w:t>
      </w:r>
      <w:r w:rsidR="009F580D" w:rsidRPr="009F580D">
        <w:rPr>
          <w:lang w:val="en-GB"/>
        </w:rPr>
        <w:t>cancelled</w:t>
      </w:r>
      <w:r w:rsidRPr="009F580D">
        <w:rPr>
          <w:lang w:val="en-GB"/>
        </w:rPr>
        <w:t xml:space="preserve"> from March 12 to 29, 2020. It is recommended that lecturers provide </w:t>
      </w:r>
      <w:r w:rsidR="00A80B9A">
        <w:rPr>
          <w:lang w:val="en-GB"/>
        </w:rPr>
        <w:t xml:space="preserve">classes </w:t>
      </w:r>
      <w:bookmarkStart w:id="0" w:name="_GoBack"/>
      <w:bookmarkEnd w:id="0"/>
      <w:r w:rsidRPr="009F580D">
        <w:rPr>
          <w:lang w:val="en-GB"/>
        </w:rPr>
        <w:t>in electronic form.</w:t>
      </w:r>
    </w:p>
    <w:p w:rsidR="00B447A2" w:rsidRPr="009F580D" w:rsidRDefault="00B447A2" w:rsidP="009F580D">
      <w:pPr>
        <w:jc w:val="both"/>
        <w:rPr>
          <w:lang w:val="en-GB"/>
        </w:rPr>
      </w:pPr>
      <w:r w:rsidRPr="009F580D">
        <w:rPr>
          <w:lang w:val="en-GB"/>
        </w:rPr>
        <w:t>2. BSc students, MSc students and post-graduate students are required to report electronically or by phone to the dean's office any information about the deterioration of their health and the occurrence of symptoms typical of the COVID-19 virus infection.</w:t>
      </w:r>
    </w:p>
    <w:p w:rsidR="00B447A2" w:rsidRPr="009F580D" w:rsidRDefault="00B447A2" w:rsidP="009F580D">
      <w:pPr>
        <w:jc w:val="both"/>
        <w:rPr>
          <w:lang w:val="en-GB"/>
        </w:rPr>
      </w:pPr>
      <w:r w:rsidRPr="009F580D">
        <w:rPr>
          <w:lang w:val="en-GB"/>
        </w:rPr>
        <w:t>3. Accommodation of new people in student dormitories is suspended and external visitors are prohibited. Only people who live in a given dormitory will be allowed into buildings.</w:t>
      </w:r>
    </w:p>
    <w:p w:rsidR="00B447A2" w:rsidRPr="009F580D" w:rsidRDefault="00B447A2" w:rsidP="009F580D">
      <w:pPr>
        <w:jc w:val="both"/>
        <w:rPr>
          <w:lang w:val="en-GB"/>
        </w:rPr>
      </w:pPr>
      <w:r w:rsidRPr="009F580D">
        <w:rPr>
          <w:lang w:val="en-GB"/>
        </w:rPr>
        <w:t>4. Reading rooms of the GUT library are closed until further notice.</w:t>
      </w:r>
    </w:p>
    <w:p w:rsidR="00B447A2" w:rsidRPr="009F580D" w:rsidRDefault="00B447A2" w:rsidP="009F580D">
      <w:pPr>
        <w:jc w:val="both"/>
        <w:rPr>
          <w:lang w:val="en-GB"/>
        </w:rPr>
      </w:pPr>
      <w:r w:rsidRPr="009F580D">
        <w:rPr>
          <w:lang w:val="en-GB"/>
        </w:rPr>
        <w:t xml:space="preserve">5. Academic Sport </w:t>
      </w:r>
      <w:r w:rsidR="009F580D" w:rsidRPr="009F580D">
        <w:rPr>
          <w:lang w:val="en-GB"/>
        </w:rPr>
        <w:t>Centre</w:t>
      </w:r>
      <w:r w:rsidRPr="009F580D">
        <w:rPr>
          <w:lang w:val="en-GB"/>
        </w:rPr>
        <w:t xml:space="preserve"> is closed until further notice.</w:t>
      </w:r>
    </w:p>
    <w:p w:rsidR="00B447A2" w:rsidRPr="009F580D" w:rsidRDefault="00B447A2" w:rsidP="009F580D">
      <w:pPr>
        <w:jc w:val="both"/>
        <w:rPr>
          <w:lang w:val="en-GB"/>
        </w:rPr>
      </w:pPr>
      <w:r w:rsidRPr="009F580D">
        <w:rPr>
          <w:lang w:val="en-GB"/>
        </w:rPr>
        <w:t>6. It is recommended to cancel the events, meetings, assemblies and conferences organized at the University planned for the coming weeks. The final decisions regarding all faculty events are made by the dean of the faculty (in consultation with the University authorities).</w:t>
      </w:r>
    </w:p>
    <w:p w:rsidR="00B447A2" w:rsidRPr="009F580D" w:rsidRDefault="00B447A2" w:rsidP="009F580D">
      <w:pPr>
        <w:jc w:val="both"/>
        <w:rPr>
          <w:lang w:val="en-GB"/>
        </w:rPr>
      </w:pPr>
      <w:r w:rsidRPr="009F580D">
        <w:rPr>
          <w:lang w:val="en-GB"/>
        </w:rPr>
        <w:t xml:space="preserve">7. All foreign trips of employees and students are </w:t>
      </w:r>
      <w:r w:rsidR="009F580D" w:rsidRPr="009F580D">
        <w:rPr>
          <w:lang w:val="en-GB"/>
        </w:rPr>
        <w:t>cancelled</w:t>
      </w:r>
      <w:r w:rsidRPr="009F580D">
        <w:rPr>
          <w:lang w:val="en-GB"/>
        </w:rPr>
        <w:t>. It is recommended to suspend all domestic business trips as well.</w:t>
      </w:r>
    </w:p>
    <w:p w:rsidR="00B447A2" w:rsidRPr="009F580D" w:rsidRDefault="00B447A2" w:rsidP="009F580D">
      <w:pPr>
        <w:jc w:val="both"/>
        <w:rPr>
          <w:lang w:val="en-GB"/>
        </w:rPr>
      </w:pPr>
      <w:r w:rsidRPr="009F580D">
        <w:rPr>
          <w:lang w:val="en-GB"/>
        </w:rPr>
        <w:t>8. All visits to the University of foreign guests are suspended, including employees of other universities, their students, doctoral students, as well as other persons invited by the University authorities, its employees, student government or doctoral students' self-government.</w:t>
      </w:r>
    </w:p>
    <w:p w:rsidR="00B447A2" w:rsidRPr="009F580D" w:rsidRDefault="00B447A2" w:rsidP="009F580D">
      <w:pPr>
        <w:jc w:val="both"/>
        <w:rPr>
          <w:lang w:val="en-GB"/>
        </w:rPr>
      </w:pPr>
      <w:r w:rsidRPr="009F580D">
        <w:rPr>
          <w:lang w:val="en-GB"/>
        </w:rPr>
        <w:t xml:space="preserve">9. It is recommended that employees returning from abroad work for two weeks remotely, after prior arrangement </w:t>
      </w:r>
      <w:r w:rsidR="009F580D">
        <w:rPr>
          <w:lang w:val="en-GB"/>
        </w:rPr>
        <w:t>with their immediate supervisor</w:t>
      </w:r>
      <w:r w:rsidRPr="009F580D">
        <w:rPr>
          <w:lang w:val="en-GB"/>
        </w:rPr>
        <w:t xml:space="preserve"> who reports the above fact to the Personnel Department.</w:t>
      </w:r>
    </w:p>
    <w:p w:rsidR="00B447A2" w:rsidRPr="009F580D" w:rsidRDefault="00B447A2" w:rsidP="009F580D">
      <w:pPr>
        <w:jc w:val="both"/>
        <w:rPr>
          <w:lang w:val="en-GB"/>
        </w:rPr>
      </w:pPr>
      <w:r w:rsidRPr="009F580D">
        <w:rPr>
          <w:lang w:val="en-GB"/>
        </w:rPr>
        <w:lastRenderedPageBreak/>
        <w:t>10. It is recommended to minimize the direct contacts of employees during the performance of work. Paper correspondence should be submitted to the General Chancellery and not directly to administrative units or secretariats. Letters containing confidential information, e.g. in personal matters, should include the sender's mark and should be marked with a red inscription "Confidential data".</w:t>
      </w:r>
    </w:p>
    <w:p w:rsidR="00B447A2" w:rsidRPr="009F580D" w:rsidRDefault="00B447A2" w:rsidP="009F580D">
      <w:pPr>
        <w:jc w:val="both"/>
        <w:rPr>
          <w:lang w:val="en-GB"/>
        </w:rPr>
      </w:pPr>
      <w:r w:rsidRPr="009F580D">
        <w:rPr>
          <w:lang w:val="en-GB"/>
        </w:rPr>
        <w:t>11. It is recommended to use e-mail correspondence and telephone contacts, instead of paper correspondence, among employees, students and doctoral students.</w:t>
      </w:r>
    </w:p>
    <w:p w:rsidR="00B447A2" w:rsidRPr="009F580D" w:rsidRDefault="00B447A2" w:rsidP="009F580D">
      <w:pPr>
        <w:jc w:val="both"/>
        <w:rPr>
          <w:lang w:val="en-GB"/>
        </w:rPr>
      </w:pPr>
    </w:p>
    <w:p w:rsidR="00B447A2" w:rsidRPr="009F580D" w:rsidRDefault="00B447A2" w:rsidP="009F580D">
      <w:pPr>
        <w:jc w:val="both"/>
        <w:rPr>
          <w:lang w:val="en-GB"/>
        </w:rPr>
      </w:pPr>
      <w:r w:rsidRPr="009F580D">
        <w:rPr>
          <w:lang w:val="en-GB"/>
        </w:rPr>
        <w:t>12. During the cancellation period, university employees still perform their official duties and carry out their tasks in consultation with their immediate supervisor. The Decree does not limit the possibility of conducting scientific activity (also concerns PhD students).</w:t>
      </w:r>
    </w:p>
    <w:p w:rsidR="00B447A2" w:rsidRPr="009F580D" w:rsidRDefault="00B447A2" w:rsidP="009F580D">
      <w:pPr>
        <w:jc w:val="both"/>
        <w:rPr>
          <w:lang w:val="en-GB"/>
        </w:rPr>
      </w:pPr>
      <w:r w:rsidRPr="009F580D">
        <w:rPr>
          <w:lang w:val="en-GB"/>
        </w:rPr>
        <w:t>§2</w:t>
      </w:r>
    </w:p>
    <w:p w:rsidR="00B447A2" w:rsidRPr="009F580D" w:rsidRDefault="00B447A2" w:rsidP="009F580D">
      <w:pPr>
        <w:jc w:val="both"/>
        <w:rPr>
          <w:lang w:val="en-GB"/>
        </w:rPr>
      </w:pPr>
      <w:r w:rsidRPr="009F580D">
        <w:rPr>
          <w:lang w:val="en-GB"/>
        </w:rPr>
        <w:t>1. The Decree shall enter into force on 11 March 2020.</w:t>
      </w:r>
    </w:p>
    <w:p w:rsidR="00B447A2" w:rsidRPr="009F580D" w:rsidRDefault="00B447A2" w:rsidP="009F580D">
      <w:pPr>
        <w:jc w:val="both"/>
        <w:rPr>
          <w:lang w:val="en-GB"/>
        </w:rPr>
      </w:pPr>
      <w:r w:rsidRPr="009F580D">
        <w:rPr>
          <w:lang w:val="en-GB"/>
        </w:rPr>
        <w:t>2. The Decree is valid until further notice.</w:t>
      </w:r>
    </w:p>
    <w:p w:rsidR="00B447A2" w:rsidRPr="009F580D" w:rsidRDefault="00B447A2" w:rsidP="009F580D">
      <w:pPr>
        <w:jc w:val="both"/>
        <w:rPr>
          <w:lang w:val="en-GB"/>
        </w:rPr>
      </w:pP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r w:rsidRPr="009F580D">
        <w:rPr>
          <w:lang w:val="en-GB"/>
        </w:rPr>
        <w:t>Rector</w:t>
      </w: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p>
    <w:p w:rsidR="00B447A2" w:rsidRPr="009F580D" w:rsidRDefault="00B447A2" w:rsidP="00B447A2">
      <w:pPr>
        <w:rPr>
          <w:lang w:val="en-GB"/>
        </w:rPr>
      </w:pPr>
      <w:r w:rsidRPr="009F580D">
        <w:rPr>
          <w:lang w:val="en-GB"/>
        </w:rPr>
        <w:t>-------------------------------------------------- -</w:t>
      </w:r>
    </w:p>
    <w:p w:rsidR="00FC56D2" w:rsidRPr="009F580D" w:rsidRDefault="00B447A2" w:rsidP="00B447A2">
      <w:pPr>
        <w:rPr>
          <w:lang w:val="en-GB"/>
        </w:rPr>
      </w:pPr>
      <w:r w:rsidRPr="009F580D">
        <w:rPr>
          <w:lang w:val="en-GB"/>
        </w:rPr>
        <w:t>prof. Krzysztof Wilde,</w:t>
      </w:r>
    </w:p>
    <w:p w:rsidR="00B447A2" w:rsidRPr="009F580D" w:rsidRDefault="00B447A2" w:rsidP="00B447A2">
      <w:pPr>
        <w:rPr>
          <w:lang w:val="en-GB"/>
        </w:rPr>
      </w:pPr>
      <w:r w:rsidRPr="009F580D">
        <w:rPr>
          <w:lang w:val="en-GB"/>
        </w:rPr>
        <w:t>Corresponding</w:t>
      </w:r>
      <w:r w:rsidRPr="00B447A2">
        <w:rPr>
          <w:lang w:val="en-US"/>
        </w:rPr>
        <w:t xml:space="preserve"> member</w:t>
      </w:r>
      <w:r w:rsidRPr="009F580D">
        <w:rPr>
          <w:lang w:val="en-GB"/>
        </w:rPr>
        <w:t xml:space="preserve"> of the</w:t>
      </w:r>
      <w:r w:rsidRPr="00B447A2">
        <w:rPr>
          <w:lang w:val="en-US"/>
        </w:rPr>
        <w:t xml:space="preserve"> Polish</w:t>
      </w:r>
      <w:r w:rsidRPr="009F580D">
        <w:rPr>
          <w:lang w:val="en-GB"/>
        </w:rPr>
        <w:t xml:space="preserve"> Academy of Sci</w:t>
      </w:r>
      <w:r w:rsidR="00DA228E">
        <w:rPr>
          <w:lang w:val="en-GB"/>
        </w:rPr>
        <w:t>e</w:t>
      </w:r>
      <w:r w:rsidRPr="009F580D">
        <w:rPr>
          <w:lang w:val="en-GB"/>
        </w:rPr>
        <w:t>nces</w:t>
      </w:r>
    </w:p>
    <w:sectPr w:rsidR="00B447A2" w:rsidRPr="009F580D" w:rsidSect="00C6777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B447A2"/>
    <w:rsid w:val="00207DD2"/>
    <w:rsid w:val="002A1D8A"/>
    <w:rsid w:val="009F580D"/>
    <w:rsid w:val="00A80B9A"/>
    <w:rsid w:val="00B447A2"/>
    <w:rsid w:val="00BF682E"/>
    <w:rsid w:val="00C67779"/>
    <w:rsid w:val="00DA228E"/>
    <w:rsid w:val="00FC56D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67779"/>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474</Words>
  <Characters>2845</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CJO</dc:creator>
  <cp:lastModifiedBy>Barbara Kuklińska-Nowak</cp:lastModifiedBy>
  <cp:revision>2</cp:revision>
  <dcterms:created xsi:type="dcterms:W3CDTF">2020-03-12T07:28:00Z</dcterms:created>
  <dcterms:modified xsi:type="dcterms:W3CDTF">2020-03-12T07:28:00Z</dcterms:modified>
</cp:coreProperties>
</file>