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B4" w:rsidRPr="009C6DDA" w:rsidRDefault="00AE29B4" w:rsidP="00AE29B4">
      <w:pPr>
        <w:ind w:left="120"/>
        <w:rPr>
          <w:rFonts w:ascii="Arial" w:hAnsi="Arial" w:cs="Arial"/>
          <w:sz w:val="20"/>
          <w:szCs w:val="20"/>
        </w:rPr>
      </w:pPr>
      <w:r w:rsidRPr="009C6DDA">
        <w:rPr>
          <w:rFonts w:ascii="Arial" w:hAnsi="Arial" w:cs="Arial"/>
          <w:sz w:val="12"/>
          <w:szCs w:val="12"/>
        </w:rPr>
        <w:t>Appendix 1</w:t>
      </w:r>
    </w:p>
    <w:p w:rsidR="00AE29B4" w:rsidRPr="009C6DDA" w:rsidRDefault="00AE29B4" w:rsidP="00AE29B4">
      <w:pPr>
        <w:spacing w:line="170" w:lineRule="exact"/>
        <w:rPr>
          <w:rFonts w:ascii="Arial" w:hAnsi="Arial" w:cs="Arial"/>
          <w:sz w:val="20"/>
          <w:szCs w:val="20"/>
        </w:rPr>
      </w:pPr>
    </w:p>
    <w:p w:rsidR="00AE29B4" w:rsidRPr="009C6DDA" w:rsidRDefault="00AE29B4" w:rsidP="00AE29B4">
      <w:pPr>
        <w:ind w:left="120"/>
        <w:rPr>
          <w:rFonts w:ascii="Arial" w:hAnsi="Arial" w:cs="Arial"/>
          <w:sz w:val="20"/>
          <w:szCs w:val="20"/>
        </w:rPr>
      </w:pPr>
      <w:r w:rsidRPr="009C6DDA">
        <w:rPr>
          <w:rFonts w:ascii="Arial" w:hAnsi="Arial" w:cs="Arial"/>
          <w:sz w:val="16"/>
          <w:szCs w:val="16"/>
        </w:rPr>
        <w:t xml:space="preserve">Request for </w:t>
      </w:r>
      <w:proofErr w:type="spellStart"/>
      <w:r w:rsidR="00B90012" w:rsidRPr="00B90012">
        <w:rPr>
          <w:rFonts w:ascii="Arial" w:hAnsi="Arial" w:cs="Arial"/>
          <w:color w:val="274057"/>
          <w:sz w:val="16"/>
          <w:szCs w:val="16"/>
          <w:shd w:val="clear" w:color="auto" w:fill="FFFFFF"/>
        </w:rPr>
        <w:t>Gdańsk</w:t>
      </w:r>
      <w:proofErr w:type="spellEnd"/>
      <w:r w:rsidR="00B90012" w:rsidRPr="00B90012">
        <w:rPr>
          <w:rFonts w:ascii="Arial" w:hAnsi="Arial" w:cs="Arial"/>
          <w:color w:val="274057"/>
          <w:sz w:val="16"/>
          <w:szCs w:val="16"/>
          <w:shd w:val="clear" w:color="auto" w:fill="FFFFFF"/>
        </w:rPr>
        <w:t xml:space="preserve"> University of Technology</w:t>
      </w:r>
      <w:r w:rsidRPr="009C6DDA">
        <w:rPr>
          <w:rFonts w:ascii="Arial" w:hAnsi="Arial" w:cs="Arial"/>
          <w:sz w:val="16"/>
          <w:szCs w:val="16"/>
        </w:rPr>
        <w:t xml:space="preserve"> campus car entry permit card exchange</w:t>
      </w:r>
    </w:p>
    <w:p w:rsidR="00AE29B4" w:rsidRPr="009C6DDA" w:rsidRDefault="00AE29B4" w:rsidP="00AE29B4">
      <w:pPr>
        <w:spacing w:line="20" w:lineRule="exact"/>
        <w:rPr>
          <w:rFonts w:ascii="Arial" w:hAnsi="Arial" w:cs="Arial"/>
          <w:sz w:val="20"/>
          <w:szCs w:val="20"/>
        </w:rPr>
      </w:pPr>
    </w:p>
    <w:p w:rsidR="00AE29B4" w:rsidRPr="009C6DDA" w:rsidRDefault="00AE29B4" w:rsidP="00AE29B4">
      <w:pPr>
        <w:spacing w:line="208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/>
      </w:tblPr>
      <w:tblGrid>
        <w:gridCol w:w="228"/>
        <w:gridCol w:w="836"/>
        <w:gridCol w:w="926"/>
        <w:gridCol w:w="875"/>
        <w:gridCol w:w="781"/>
        <w:gridCol w:w="642"/>
        <w:gridCol w:w="737"/>
        <w:gridCol w:w="772"/>
        <w:gridCol w:w="547"/>
        <w:gridCol w:w="514"/>
        <w:gridCol w:w="767"/>
        <w:gridCol w:w="387"/>
        <w:gridCol w:w="754"/>
        <w:gridCol w:w="6"/>
      </w:tblGrid>
      <w:tr w:rsidR="00AE29B4" w:rsidRPr="009C6DDA" w:rsidTr="00676117">
        <w:trPr>
          <w:trHeight w:val="134"/>
        </w:trPr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1"/>
                <w:szCs w:val="11"/>
              </w:rPr>
            </w:pPr>
            <w:r w:rsidRPr="009C6DDA">
              <w:rPr>
                <w:rFonts w:ascii="Arial" w:hAnsi="Arial" w:cs="Arial"/>
                <w:noProof/>
                <w:sz w:val="11"/>
                <w:szCs w:val="11"/>
                <w:lang w:val="pl-PL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20955</wp:posOffset>
                  </wp:positionV>
                  <wp:extent cx="6292850" cy="762000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Organisational</w:t>
            </w: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Registration</w:t>
            </w: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     Contact no.</w:t>
            </w: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Number</w:t>
            </w: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Form</w:t>
            </w: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Car</w:t>
            </w: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            Car</w:t>
            </w: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AE29B4" w:rsidRPr="009C6DDA" w:rsidTr="00676117">
        <w:trPr>
          <w:trHeight w:val="60"/>
        </w:trPr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Title</w:t>
            </w: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ind w:left="3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Last name</w:t>
            </w: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First name</w:t>
            </w: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E-mail address</w:t>
            </w: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      2</w:t>
            </w:r>
            <w:r w:rsidRPr="009C6DD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</w:rPr>
              <w:t>nd</w:t>
            </w: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vehicle</w:t>
            </w: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   cell,</w:t>
            </w: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Position</w:t>
            </w: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AE29B4" w:rsidRPr="009C6DDA" w:rsidTr="00676117">
        <w:trPr>
          <w:trHeight w:val="118"/>
        </w:trPr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spacing w:line="119" w:lineRule="exact"/>
              <w:ind w:left="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unit</w:t>
            </w: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spacing w:line="1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plate no.</w:t>
            </w: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spacing w:line="1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of building</w:t>
            </w:r>
          </w:p>
        </w:tc>
        <w:tc>
          <w:tcPr>
            <w:tcW w:w="0" w:type="auto"/>
            <w:vMerge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spacing w:line="1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>of employment</w:t>
            </w: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spacing w:line="11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 brand</w:t>
            </w: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spacing w:line="119" w:lineRule="exact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             model</w:t>
            </w: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AE29B4" w:rsidRPr="009C6DDA" w:rsidTr="00676117">
        <w:trPr>
          <w:trHeight w:val="113"/>
        </w:trPr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spacing w:line="11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     plate no.</w:t>
            </w: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spacing w:line="11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0" w:type="auto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AE29B4" w:rsidRPr="009C6DDA" w:rsidRDefault="00AE29B4" w:rsidP="00AE29B4">
      <w:pPr>
        <w:spacing w:line="52" w:lineRule="exact"/>
        <w:rPr>
          <w:rFonts w:ascii="Arial" w:hAnsi="Arial" w:cs="Arial"/>
          <w:sz w:val="20"/>
          <w:szCs w:val="20"/>
        </w:rPr>
      </w:pPr>
    </w:p>
    <w:p w:rsidR="00AE29B4" w:rsidRPr="009C6DDA" w:rsidRDefault="00AE29B4" w:rsidP="00AE29B4">
      <w:pPr>
        <w:rPr>
          <w:rFonts w:ascii="Arial" w:hAnsi="Arial" w:cs="Arial"/>
          <w:sz w:val="20"/>
          <w:szCs w:val="20"/>
        </w:rPr>
      </w:pPr>
      <w:r w:rsidRPr="009C6DDA">
        <w:rPr>
          <w:rFonts w:ascii="Arial" w:hAnsi="Arial" w:cs="Arial"/>
          <w:sz w:val="12"/>
          <w:szCs w:val="12"/>
        </w:rPr>
        <w:t>1</w:t>
      </w:r>
    </w:p>
    <w:p w:rsidR="00AE29B4" w:rsidRPr="009C6DDA" w:rsidRDefault="00AE29B4" w:rsidP="00AE29B4">
      <w:pPr>
        <w:spacing w:line="17" w:lineRule="exact"/>
        <w:rPr>
          <w:rFonts w:ascii="Arial" w:hAnsi="Arial" w:cs="Arial"/>
          <w:sz w:val="20"/>
          <w:szCs w:val="20"/>
        </w:rPr>
      </w:pPr>
    </w:p>
    <w:p w:rsidR="00AE29B4" w:rsidRPr="009C6DDA" w:rsidRDefault="00AE29B4" w:rsidP="00AE29B4">
      <w:pPr>
        <w:rPr>
          <w:rFonts w:ascii="Arial" w:hAnsi="Arial" w:cs="Arial"/>
          <w:sz w:val="20"/>
          <w:szCs w:val="20"/>
        </w:rPr>
      </w:pPr>
      <w:r w:rsidRPr="009C6DDA">
        <w:rPr>
          <w:rFonts w:ascii="Arial" w:hAnsi="Arial" w:cs="Arial"/>
          <w:sz w:val="12"/>
          <w:szCs w:val="12"/>
        </w:rPr>
        <w:t>2</w:t>
      </w:r>
    </w:p>
    <w:p w:rsidR="00AE29B4" w:rsidRPr="009C6DDA" w:rsidRDefault="00AE29B4" w:rsidP="00AE29B4">
      <w:pPr>
        <w:spacing w:line="17" w:lineRule="exact"/>
        <w:rPr>
          <w:rFonts w:ascii="Arial" w:hAnsi="Arial" w:cs="Arial"/>
          <w:sz w:val="20"/>
          <w:szCs w:val="20"/>
        </w:rPr>
      </w:pPr>
    </w:p>
    <w:p w:rsidR="00AE29B4" w:rsidRPr="009C6DDA" w:rsidRDefault="00AE29B4" w:rsidP="00AE29B4">
      <w:pPr>
        <w:rPr>
          <w:rFonts w:ascii="Arial" w:hAnsi="Arial" w:cs="Arial"/>
          <w:sz w:val="20"/>
          <w:szCs w:val="20"/>
        </w:rPr>
      </w:pPr>
      <w:r w:rsidRPr="009C6DDA">
        <w:rPr>
          <w:rFonts w:ascii="Arial" w:hAnsi="Arial" w:cs="Arial"/>
          <w:sz w:val="12"/>
          <w:szCs w:val="12"/>
        </w:rPr>
        <w:t>3</w:t>
      </w:r>
    </w:p>
    <w:p w:rsidR="00AE29B4" w:rsidRPr="009C6DDA" w:rsidRDefault="00AE29B4" w:rsidP="00AE29B4">
      <w:pPr>
        <w:spacing w:line="17" w:lineRule="exact"/>
        <w:rPr>
          <w:rFonts w:ascii="Arial" w:hAnsi="Arial" w:cs="Arial"/>
          <w:sz w:val="20"/>
          <w:szCs w:val="20"/>
        </w:rPr>
      </w:pPr>
    </w:p>
    <w:p w:rsidR="00AE29B4" w:rsidRPr="009C6DDA" w:rsidRDefault="00AE29B4" w:rsidP="00AE29B4">
      <w:pPr>
        <w:rPr>
          <w:rFonts w:ascii="Arial" w:hAnsi="Arial" w:cs="Arial"/>
          <w:sz w:val="20"/>
          <w:szCs w:val="20"/>
        </w:rPr>
      </w:pPr>
      <w:r w:rsidRPr="009C6DDA">
        <w:rPr>
          <w:rFonts w:ascii="Arial" w:hAnsi="Arial" w:cs="Arial"/>
          <w:sz w:val="12"/>
          <w:szCs w:val="12"/>
        </w:rPr>
        <w:t>4</w:t>
      </w:r>
    </w:p>
    <w:p w:rsidR="00AE29B4" w:rsidRPr="009C6DDA" w:rsidRDefault="00AE29B4" w:rsidP="00AE29B4">
      <w:pPr>
        <w:spacing w:line="180" w:lineRule="exact"/>
        <w:rPr>
          <w:rFonts w:ascii="Arial" w:hAnsi="Arial" w:cs="Arial"/>
          <w:sz w:val="20"/>
          <w:szCs w:val="20"/>
        </w:rPr>
      </w:pPr>
    </w:p>
    <w:p w:rsidR="00AE29B4" w:rsidRPr="009C6DDA" w:rsidRDefault="00AE29B4" w:rsidP="00AE29B4">
      <w:pPr>
        <w:ind w:left="120"/>
        <w:rPr>
          <w:rFonts w:ascii="Arial" w:hAnsi="Arial" w:cs="Arial"/>
          <w:sz w:val="20"/>
          <w:szCs w:val="20"/>
        </w:rPr>
      </w:pPr>
      <w:r w:rsidRPr="009C6DDA">
        <w:rPr>
          <w:rFonts w:ascii="Arial" w:hAnsi="Arial" w:cs="Arial"/>
          <w:sz w:val="12"/>
          <w:szCs w:val="12"/>
        </w:rPr>
        <w:t>PLEASE FILL THE REQUEST IN ALL CAPS.PLEASE DO NOT CHANGE THE CONTENTS OF THE COLUMNS.</w:t>
      </w:r>
    </w:p>
    <w:p w:rsidR="00AE29B4" w:rsidRPr="009C6DDA" w:rsidRDefault="00AE29B4" w:rsidP="00AE29B4">
      <w:pPr>
        <w:spacing w:line="180" w:lineRule="exact"/>
        <w:rPr>
          <w:rFonts w:ascii="Arial" w:hAnsi="Arial" w:cs="Arial"/>
          <w:sz w:val="20"/>
          <w:szCs w:val="20"/>
        </w:rPr>
      </w:pPr>
    </w:p>
    <w:p w:rsidR="00AE29B4" w:rsidRPr="009C6DDA" w:rsidRDefault="00AE29B4" w:rsidP="00AE29B4">
      <w:pPr>
        <w:ind w:left="120"/>
        <w:rPr>
          <w:rFonts w:ascii="Arial" w:hAnsi="Arial" w:cs="Arial"/>
          <w:sz w:val="20"/>
          <w:szCs w:val="20"/>
        </w:rPr>
      </w:pPr>
      <w:r w:rsidRPr="009C6DDA">
        <w:rPr>
          <w:rFonts w:ascii="Arial" w:hAnsi="Arial" w:cs="Arial"/>
          <w:sz w:val="12"/>
          <w:szCs w:val="12"/>
        </w:rPr>
        <w:t>SHOULD THE REQUESTOR POSSESS MORE VEHICLES, PLEASE STATE THIS IN THE EXTRA ROW OF COLUMNS H, M AND N</w:t>
      </w:r>
    </w:p>
    <w:p w:rsidR="00AE29B4" w:rsidRPr="009C6DDA" w:rsidRDefault="00AE29B4" w:rsidP="00AE29B4">
      <w:pPr>
        <w:spacing w:line="164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340"/>
        <w:gridCol w:w="40"/>
        <w:gridCol w:w="80"/>
        <w:gridCol w:w="1220"/>
        <w:gridCol w:w="4300"/>
      </w:tblGrid>
      <w:tr w:rsidR="00AE29B4" w:rsidRPr="009C6DDA" w:rsidTr="00676117">
        <w:trPr>
          <w:trHeight w:val="146"/>
        </w:trPr>
        <w:tc>
          <w:tcPr>
            <w:tcW w:w="2920" w:type="dxa"/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sz w:val="12"/>
                <w:szCs w:val="12"/>
              </w:rPr>
              <w:t>Please send the filled request to</w:t>
            </w:r>
          </w:p>
        </w:tc>
        <w:tc>
          <w:tcPr>
            <w:tcW w:w="1460" w:type="dxa"/>
            <w:gridSpan w:val="3"/>
            <w:tcBorders>
              <w:bottom w:val="single" w:sz="8" w:space="0" w:color="0000FF"/>
            </w:tcBorders>
            <w:vAlign w:val="bottom"/>
          </w:tcPr>
          <w:p w:rsidR="00AE29B4" w:rsidRPr="009C6DDA" w:rsidRDefault="009D11D1" w:rsidP="00676117">
            <w:pPr>
              <w:rPr>
                <w:rFonts w:ascii="Arial" w:eastAsia="Calibri" w:hAnsi="Arial" w:cs="Arial"/>
                <w:color w:val="0000FF"/>
                <w:sz w:val="12"/>
                <w:szCs w:val="12"/>
              </w:rPr>
            </w:pPr>
            <w:hyperlink r:id="rId5">
              <w:r w:rsidR="00AE29B4" w:rsidRPr="009C6DDA">
                <w:rPr>
                  <w:rFonts w:ascii="Arial" w:hAnsi="Arial" w:cs="Arial"/>
                  <w:color w:val="0000FF"/>
                  <w:sz w:val="12"/>
                  <w:szCs w:val="12"/>
                </w:rPr>
                <w:t>kartawjazdu.dom@pg.gda.pl</w:t>
              </w:r>
            </w:hyperlink>
          </w:p>
        </w:tc>
        <w:tc>
          <w:tcPr>
            <w:tcW w:w="5520" w:type="dxa"/>
            <w:gridSpan w:val="2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29B4" w:rsidRPr="009C6DDA" w:rsidTr="00676117">
        <w:trPr>
          <w:trHeight w:val="318"/>
        </w:trPr>
        <w:tc>
          <w:tcPr>
            <w:tcW w:w="9900" w:type="dxa"/>
            <w:gridSpan w:val="6"/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sz w:val="12"/>
                <w:szCs w:val="12"/>
              </w:rPr>
              <w:t xml:space="preserve">The new entry card shall only be prepared after all of the columns are </w:t>
            </w:r>
            <w:proofErr w:type="spellStart"/>
            <w:r w:rsidRPr="009C6DDA">
              <w:rPr>
                <w:rFonts w:ascii="Arial" w:hAnsi="Arial" w:cs="Arial"/>
                <w:sz w:val="12"/>
                <w:szCs w:val="12"/>
              </w:rPr>
              <w:t>filled.Information</w:t>
            </w:r>
            <w:proofErr w:type="spellEnd"/>
            <w:r w:rsidRPr="009C6DDA">
              <w:rPr>
                <w:rFonts w:ascii="Arial" w:hAnsi="Arial" w:cs="Arial"/>
                <w:sz w:val="12"/>
                <w:szCs w:val="12"/>
              </w:rPr>
              <w:t xml:space="preserve"> pertaining to receipt shall be sent to the stated e-mail address.</w:t>
            </w:r>
          </w:p>
        </w:tc>
      </w:tr>
      <w:tr w:rsidR="00AE29B4" w:rsidRPr="009C6DDA" w:rsidTr="00676117">
        <w:trPr>
          <w:trHeight w:val="326"/>
        </w:trPr>
        <w:tc>
          <w:tcPr>
            <w:tcW w:w="9900" w:type="dxa"/>
            <w:gridSpan w:val="6"/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sz w:val="12"/>
                <w:szCs w:val="12"/>
              </w:rPr>
              <w:t>Please fill column E according to the below list of organisational unit symbols.</w:t>
            </w:r>
          </w:p>
        </w:tc>
      </w:tr>
      <w:tr w:rsidR="00AE29B4" w:rsidRPr="009C6DDA" w:rsidTr="00676117">
        <w:trPr>
          <w:trHeight w:val="316"/>
        </w:trPr>
        <w:tc>
          <w:tcPr>
            <w:tcW w:w="4300" w:type="dxa"/>
            <w:gridSpan w:val="3"/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sz w:val="12"/>
                <w:szCs w:val="12"/>
              </w:rPr>
              <w:t>Please fill column J according to the current building numbering, as per</w:t>
            </w:r>
          </w:p>
        </w:tc>
        <w:tc>
          <w:tcPr>
            <w:tcW w:w="1300" w:type="dxa"/>
            <w:gridSpan w:val="2"/>
            <w:tcBorders>
              <w:bottom w:val="single" w:sz="8" w:space="0" w:color="0000FF"/>
            </w:tcBorders>
            <w:vAlign w:val="bottom"/>
          </w:tcPr>
          <w:p w:rsidR="00AE29B4" w:rsidRPr="009C6DDA" w:rsidRDefault="009D11D1" w:rsidP="00676117">
            <w:pPr>
              <w:rPr>
                <w:rFonts w:ascii="Arial" w:eastAsia="Calibri" w:hAnsi="Arial" w:cs="Arial"/>
                <w:color w:val="0000FF"/>
                <w:sz w:val="12"/>
                <w:szCs w:val="12"/>
              </w:rPr>
            </w:pPr>
            <w:hyperlink r:id="rId6">
              <w:r w:rsidR="00AE29B4" w:rsidRPr="009C6DDA">
                <w:rPr>
                  <w:rFonts w:ascii="Arial" w:hAnsi="Arial" w:cs="Arial"/>
                  <w:color w:val="0000FF"/>
                  <w:sz w:val="12"/>
                  <w:szCs w:val="12"/>
                </w:rPr>
                <w:t>http://campus.pg.gda.pl/</w:t>
              </w:r>
            </w:hyperlink>
          </w:p>
        </w:tc>
        <w:tc>
          <w:tcPr>
            <w:tcW w:w="430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9B4" w:rsidRPr="009C6DDA" w:rsidTr="00676117">
        <w:trPr>
          <w:trHeight w:val="170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29B4" w:rsidRPr="009C6DDA" w:rsidTr="00676117">
        <w:trPr>
          <w:trHeight w:val="137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spacing w:line="137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sz w:val="12"/>
                <w:szCs w:val="12"/>
              </w:rPr>
              <w:t>GUT organisational unit symbol - Rector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spacing w:line="137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DOAD </w:t>
            </w:r>
            <w:r w:rsidRPr="009C6DDA">
              <w:rPr>
                <w:rFonts w:ascii="Arial" w:hAnsi="Arial" w:cs="Arial"/>
                <w:sz w:val="12"/>
                <w:szCs w:val="12"/>
              </w:rPr>
              <w:t>-Document Circulation and Archiving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RK - </w:t>
            </w:r>
            <w:r w:rsidRPr="009C6DDA">
              <w:rPr>
                <w:rFonts w:ascii="Arial" w:hAnsi="Arial" w:cs="Arial"/>
                <w:sz w:val="12"/>
                <w:szCs w:val="12"/>
              </w:rPr>
              <w:t>vice-Rector for Training and  Instruction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DOM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Property Protection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RN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vice-Rector for Education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DIR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Investment and Refitting unit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RI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vice-rector for Internationalisation and Innovation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DK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Instruction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RO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vice-Rector for Organisation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DMWA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International Relations Office</w:t>
            </w:r>
          </w:p>
        </w:tc>
      </w:tr>
      <w:tr w:rsidR="00AE29B4" w:rsidRPr="009C6DDA" w:rsidTr="00676117">
        <w:trPr>
          <w:trHeight w:val="145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spacing w:line="145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DProj</w:t>
            </w:r>
            <w:proofErr w:type="spellEnd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- </w:t>
            </w:r>
            <w:r w:rsidRPr="009C6DDA">
              <w:rPr>
                <w:rFonts w:ascii="Arial" w:hAnsi="Arial" w:cs="Arial"/>
                <w:sz w:val="12"/>
                <w:szCs w:val="12"/>
              </w:rPr>
              <w:t>Project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DEPARTMENTS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DP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Promotion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WA </w:t>
            </w:r>
            <w:r w:rsidRPr="009C6DDA">
              <w:rPr>
                <w:rFonts w:ascii="Arial" w:hAnsi="Arial" w:cs="Arial"/>
                <w:sz w:val="12"/>
                <w:szCs w:val="12"/>
              </w:rPr>
              <w:t>- Faculty of Architecture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DRP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Legal Adviser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WCh</w:t>
            </w:r>
            <w:proofErr w:type="spellEnd"/>
            <w:r w:rsidRPr="009C6DDA">
              <w:rPr>
                <w:rFonts w:ascii="Arial" w:hAnsi="Arial" w:cs="Arial"/>
                <w:sz w:val="12"/>
                <w:szCs w:val="12"/>
              </w:rPr>
              <w:t xml:space="preserve"> - Faculty of Chemistry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DSN - </w:t>
            </w:r>
            <w:r w:rsidRPr="009C6DDA">
              <w:rPr>
                <w:rFonts w:ascii="Arial" w:hAnsi="Arial" w:cs="Arial"/>
                <w:sz w:val="12"/>
                <w:szCs w:val="12"/>
              </w:rPr>
              <w:t>Science Affairs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WETI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Faculty of Electronics, Telecommunications and Informatics</w:t>
            </w: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DO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Personnel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WEiA</w:t>
            </w:r>
            <w:proofErr w:type="spellEnd"/>
            <w:r w:rsidRPr="009C6DDA">
              <w:rPr>
                <w:rFonts w:ascii="Arial" w:hAnsi="Arial" w:cs="Arial"/>
                <w:sz w:val="12"/>
                <w:szCs w:val="12"/>
              </w:rPr>
              <w:t xml:space="preserve"> - Faculty of Electronics and Automation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DSS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Student Affairs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WFTiMS</w:t>
            </w:r>
            <w:proofErr w:type="spellEnd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9C6DDA">
              <w:rPr>
                <w:rFonts w:ascii="Arial" w:hAnsi="Arial" w:cs="Arial"/>
                <w:sz w:val="12"/>
                <w:szCs w:val="12"/>
              </w:rPr>
              <w:t>-Faculty of Applied Physics and Mathematics</w:t>
            </w: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DZP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Public Orders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WILiŚ</w:t>
            </w:r>
            <w:proofErr w:type="spellEnd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9C6DDA">
              <w:rPr>
                <w:rFonts w:ascii="Arial" w:hAnsi="Arial" w:cs="Arial"/>
                <w:sz w:val="12"/>
                <w:szCs w:val="12"/>
              </w:rPr>
              <w:t>-Faculty of Civil and Environmental Engineering</w:t>
            </w: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DZI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Quality Management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WOiO</w:t>
            </w:r>
            <w:proofErr w:type="spellEnd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9C6DDA">
              <w:rPr>
                <w:rFonts w:ascii="Arial" w:hAnsi="Arial" w:cs="Arial"/>
                <w:sz w:val="12"/>
                <w:szCs w:val="12"/>
              </w:rPr>
              <w:t>- Faculty of Ocean Engineering and Ship Technology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OS </w:t>
            </w:r>
            <w:r w:rsidRPr="009C6DDA">
              <w:rPr>
                <w:rFonts w:ascii="Arial" w:hAnsi="Arial" w:cs="Arial"/>
                <w:sz w:val="12"/>
                <w:szCs w:val="12"/>
              </w:rPr>
              <w:t>- Student Campus</w:t>
            </w:r>
          </w:p>
        </w:tc>
      </w:tr>
      <w:tr w:rsidR="00AE29B4" w:rsidRPr="009C6DDA" w:rsidTr="00676117">
        <w:trPr>
          <w:trHeight w:val="145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spacing w:line="14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WZiE</w:t>
            </w:r>
            <w:proofErr w:type="spellEnd"/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9C6DDA">
              <w:rPr>
                <w:rFonts w:ascii="Arial" w:hAnsi="Arial" w:cs="Arial"/>
                <w:sz w:val="12"/>
                <w:szCs w:val="12"/>
              </w:rPr>
              <w:t>- Faculty of Management and Economics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spacing w:line="145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OW 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9C6DDA">
              <w:rPr>
                <w:rFonts w:ascii="Arial" w:hAnsi="Arial" w:cs="Arial"/>
                <w:sz w:val="12"/>
                <w:szCs w:val="12"/>
              </w:rPr>
              <w:t>Czarlina</w:t>
            </w:r>
            <w:proofErr w:type="spellEnd"/>
            <w:r w:rsidRPr="009C6DDA">
              <w:rPr>
                <w:rFonts w:ascii="Arial" w:hAnsi="Arial" w:cs="Arial"/>
                <w:sz w:val="12"/>
                <w:szCs w:val="12"/>
              </w:rPr>
              <w:t xml:space="preserve"> -</w:t>
            </w:r>
            <w:proofErr w:type="spellStart"/>
            <w:r w:rsidRPr="009C6DDA">
              <w:rPr>
                <w:rFonts w:ascii="Arial" w:hAnsi="Arial" w:cs="Arial"/>
                <w:sz w:val="12"/>
                <w:szCs w:val="12"/>
              </w:rPr>
              <w:t>Czarlina</w:t>
            </w:r>
            <w:proofErr w:type="spellEnd"/>
            <w:r w:rsidRPr="009C6DDA">
              <w:rPr>
                <w:rFonts w:ascii="Arial" w:hAnsi="Arial" w:cs="Arial"/>
                <w:sz w:val="12"/>
                <w:szCs w:val="12"/>
              </w:rPr>
              <w:t xml:space="preserve"> Recreation Resort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SAW - </w:t>
            </w:r>
            <w:r w:rsidRPr="009C6DDA">
              <w:rPr>
                <w:rFonts w:ascii="Arial" w:hAnsi="Arial" w:cs="Arial"/>
                <w:sz w:val="12"/>
                <w:szCs w:val="12"/>
              </w:rPr>
              <w:t>Internal Audit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CENTRAL UNITS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SO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Section for Defence Affairs, Classified Chancellery</w:t>
            </w:r>
          </w:p>
        </w:tc>
      </w:tr>
      <w:tr w:rsidR="00AE29B4" w:rsidRPr="009C6DDA" w:rsidTr="00676117">
        <w:trPr>
          <w:trHeight w:val="14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CNMKO </w:t>
            </w:r>
            <w:r w:rsidRPr="009C6DDA">
              <w:rPr>
                <w:rFonts w:ascii="Arial" w:hAnsi="Arial" w:cs="Arial"/>
                <w:sz w:val="12"/>
                <w:szCs w:val="12"/>
              </w:rPr>
              <w:t>-Mathematics Instruction and Remote Teaching Centre -</w:t>
            </w: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GUT Publishing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sz w:val="12"/>
                <w:szCs w:val="12"/>
              </w:rPr>
              <w:t>Foreign Languages Centre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ZRP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Patent Attorney Team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CSA </w:t>
            </w:r>
            <w:r w:rsidRPr="009C6DDA">
              <w:rPr>
                <w:rFonts w:ascii="Arial" w:hAnsi="Arial" w:cs="Arial"/>
                <w:sz w:val="12"/>
                <w:szCs w:val="12"/>
              </w:rPr>
              <w:t>- WUT Academic Sports Centre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Accounting Department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GUT Library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FDEMI </w:t>
            </w:r>
            <w:r w:rsidRPr="009C6DDA">
              <w:rPr>
                <w:rFonts w:ascii="Arial" w:hAnsi="Arial" w:cs="Arial"/>
                <w:sz w:val="12"/>
                <w:szCs w:val="12"/>
              </w:rPr>
              <w:t>-Property Records and Inventory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FDF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Financial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CENTRAL ADMINISTRATION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FDK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Accounting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K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Chancellor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FDP </w:t>
            </w:r>
            <w:r w:rsidRPr="009C6DDA">
              <w:rPr>
                <w:rFonts w:ascii="Arial" w:hAnsi="Arial" w:cs="Arial"/>
                <w:sz w:val="12"/>
                <w:szCs w:val="12"/>
              </w:rPr>
              <w:t>-Payroll Office</w:t>
            </w:r>
          </w:p>
        </w:tc>
      </w:tr>
      <w:tr w:rsidR="00AE29B4" w:rsidRPr="009C6DDA" w:rsidTr="00676117">
        <w:trPr>
          <w:trHeight w:val="145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spacing w:line="14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KF - </w:t>
            </w:r>
            <w:r w:rsidRPr="009C6DDA">
              <w:rPr>
                <w:rFonts w:ascii="Arial" w:hAnsi="Arial" w:cs="Arial"/>
                <w:sz w:val="12"/>
                <w:szCs w:val="12"/>
              </w:rPr>
              <w:t>bursar - vice-chancellor for financial affairs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spacing w:line="145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FDRP </w:t>
            </w:r>
            <w:r w:rsidRPr="009C6DDA">
              <w:rPr>
                <w:rFonts w:ascii="Arial" w:hAnsi="Arial" w:cs="Arial"/>
                <w:sz w:val="12"/>
                <w:szCs w:val="12"/>
              </w:rPr>
              <w:t>-Project  Settlement Office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KP - </w:t>
            </w:r>
            <w:r w:rsidRPr="009C6DDA">
              <w:rPr>
                <w:rFonts w:ascii="Arial" w:hAnsi="Arial" w:cs="Arial"/>
                <w:sz w:val="12"/>
                <w:szCs w:val="12"/>
              </w:rPr>
              <w:t>vice-Chancellor for employee affairs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KL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vice-Chancellor for infrastructure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OTHER CENTRAL UNITS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BK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Careers Office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BR - </w:t>
            </w:r>
            <w:r w:rsidRPr="009C6DDA">
              <w:rPr>
                <w:rFonts w:ascii="Arial" w:hAnsi="Arial" w:cs="Arial"/>
                <w:sz w:val="12"/>
                <w:szCs w:val="12"/>
              </w:rPr>
              <w:t>Rector’s Office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CI TASK 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- IT Centre of the </w:t>
            </w:r>
            <w:proofErr w:type="spellStart"/>
            <w:r w:rsidRPr="009C6DDA">
              <w:rPr>
                <w:rFonts w:ascii="Arial" w:hAnsi="Arial" w:cs="Arial"/>
                <w:sz w:val="12"/>
                <w:szCs w:val="12"/>
              </w:rPr>
              <w:t>Tricity</w:t>
            </w:r>
            <w:proofErr w:type="spellEnd"/>
            <w:r w:rsidRPr="009C6DDA">
              <w:rPr>
                <w:rFonts w:ascii="Arial" w:hAnsi="Arial" w:cs="Arial"/>
                <w:sz w:val="12"/>
                <w:szCs w:val="12"/>
              </w:rPr>
              <w:t xml:space="preserve"> Academic Computer Network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CUI </w:t>
            </w:r>
            <w:r w:rsidRPr="009C6DDA">
              <w:rPr>
                <w:rFonts w:ascii="Arial" w:hAnsi="Arial" w:cs="Arial"/>
                <w:sz w:val="12"/>
                <w:szCs w:val="12"/>
              </w:rPr>
              <w:t>-IT Services Centre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CMTM </w:t>
            </w:r>
            <w:r w:rsidRPr="009C6DDA">
              <w:rPr>
                <w:rFonts w:ascii="Arial" w:hAnsi="Arial" w:cs="Arial"/>
                <w:sz w:val="12"/>
                <w:szCs w:val="12"/>
              </w:rPr>
              <w:t>- Marine Military Technologies Centre</w:t>
            </w:r>
          </w:p>
        </w:tc>
      </w:tr>
      <w:tr w:rsidR="00AE29B4" w:rsidRPr="009C6DDA" w:rsidTr="00676117">
        <w:trPr>
          <w:trHeight w:val="14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DBHP </w:t>
            </w:r>
            <w:r w:rsidRPr="009C6DDA">
              <w:rPr>
                <w:rFonts w:ascii="Arial" w:hAnsi="Arial" w:cs="Arial"/>
                <w:sz w:val="12"/>
                <w:szCs w:val="12"/>
              </w:rPr>
              <w:t>- OHS and Fire Protection Office</w:t>
            </w: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CSR 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- Eureka Training and Rehabilitation Centre in </w:t>
            </w:r>
            <w:proofErr w:type="spellStart"/>
            <w:r w:rsidRPr="009C6DDA">
              <w:rPr>
                <w:rFonts w:ascii="Arial" w:hAnsi="Arial" w:cs="Arial"/>
                <w:sz w:val="12"/>
                <w:szCs w:val="12"/>
              </w:rPr>
              <w:t>Sopot</w:t>
            </w:r>
            <w:proofErr w:type="spellEnd"/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DE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Operation Office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CTWT </w:t>
            </w:r>
            <w:r w:rsidRPr="009C6DDA">
              <w:rPr>
                <w:rFonts w:ascii="Arial" w:hAnsi="Arial" w:cs="Arial"/>
                <w:sz w:val="12"/>
                <w:szCs w:val="12"/>
              </w:rPr>
              <w:t>- Knowledge and Technology Transfer Centre</w:t>
            </w:r>
          </w:p>
        </w:tc>
      </w:tr>
      <w:tr w:rsidR="00AE29B4" w:rsidRPr="009C6DDA" w:rsidTr="00676117">
        <w:trPr>
          <w:trHeight w:val="14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DG - </w:t>
            </w:r>
            <w:r w:rsidRPr="009C6DDA">
              <w:rPr>
                <w:rFonts w:ascii="Arial" w:hAnsi="Arial" w:cs="Arial"/>
                <w:sz w:val="12"/>
                <w:szCs w:val="12"/>
              </w:rPr>
              <w:t>Economic Office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9C6DDA">
              <w:rPr>
                <w:rFonts w:ascii="Arial" w:hAnsi="Arial" w:cs="Arial"/>
                <w:b/>
                <w:bCs/>
                <w:sz w:val="12"/>
                <w:szCs w:val="12"/>
              </w:rPr>
              <w:t>WTT</w:t>
            </w:r>
            <w:r w:rsidRPr="009C6DDA">
              <w:rPr>
                <w:rFonts w:ascii="Arial" w:hAnsi="Arial" w:cs="Arial"/>
                <w:sz w:val="12"/>
                <w:szCs w:val="12"/>
              </w:rPr>
              <w:t xml:space="preserve"> - Innovative Technologies Hub</w:t>
            </w:r>
          </w:p>
        </w:tc>
      </w:tr>
      <w:tr w:rsidR="00AE29B4" w:rsidRPr="009C6DDA" w:rsidTr="00676117">
        <w:trPr>
          <w:trHeight w:val="72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B4" w:rsidRPr="009C6DDA" w:rsidRDefault="00AE29B4" w:rsidP="00676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B78" w:rsidRDefault="00A63B78"/>
    <w:sectPr w:rsidR="00A63B78" w:rsidSect="00A6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9B4"/>
    <w:rsid w:val="009D11D1"/>
    <w:rsid w:val="00A63B78"/>
    <w:rsid w:val="00AE29B4"/>
    <w:rsid w:val="00B9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B4"/>
    <w:pPr>
      <w:spacing w:after="0" w:line="240" w:lineRule="auto"/>
    </w:pPr>
    <w:rPr>
      <w:rFonts w:ascii="Times New Roman" w:eastAsiaTheme="minorEastAsia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pus.pg.gda.pl/" TargetMode="External"/><Relationship Id="rId5" Type="http://schemas.openxmlformats.org/officeDocument/2006/relationships/hyperlink" Target="mailto:kartawjazdu.dom@pg.gd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Krystian_DOM</dc:creator>
  <cp:lastModifiedBy>Krystian_DOM</cp:lastModifiedBy>
  <cp:revision>2</cp:revision>
  <dcterms:created xsi:type="dcterms:W3CDTF">2021-06-02T07:58:00Z</dcterms:created>
  <dcterms:modified xsi:type="dcterms:W3CDTF">2021-06-02T07:58:00Z</dcterms:modified>
</cp:coreProperties>
</file>