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1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01"/>
        <w:gridCol w:w="1812"/>
        <w:gridCol w:w="1812"/>
        <w:gridCol w:w="1813"/>
        <w:gridCol w:w="1813"/>
      </w:tblGrid>
      <w:tr>
        <w:trPr/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Nr grupy\symbol ćw.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M6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E3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C1a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O4</w:t>
            </w:r>
          </w:p>
        </w:tc>
      </w:tr>
      <w:tr>
        <w:trPr/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O4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M6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E3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C1a</w:t>
            </w:r>
          </w:p>
        </w:tc>
      </w:tr>
      <w:tr>
        <w:trPr/>
        <w:tc>
          <w:tcPr>
            <w:tcW w:w="2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C1a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O4</w:t>
            </w:r>
            <w:bookmarkStart w:id="0" w:name="_GoBack"/>
            <w:bookmarkEnd w:id="0"/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M6</w:t>
            </w:r>
          </w:p>
        </w:tc>
        <w:tc>
          <w:tcPr>
            <w:tcW w:w="1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6b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22</Words>
  <Characters>51</Characters>
  <CharactersWithSpaces>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2020-02-26T12:09:00Z</dcterms:created>
  <dc:creator>BOS</dc:creator>
  <dc:description/>
  <dc:language>pl-PL</dc:language>
  <cp:lastModifiedBy>BOS</cp:lastModifiedBy>
  <cp:lastPrinted>2020-02-27T09:06:38Z</cp:lastPrinted>
  <dcterms:modified xsi:type="dcterms:W3CDTF">2020-02-26T12:12:00Z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